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116" w:rsidRPr="00CC79E6" w:rsidRDefault="00CC79E6" w:rsidP="00CC79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79E6">
        <w:rPr>
          <w:rFonts w:ascii="Times New Roman" w:hAnsi="Times New Roman" w:cs="Times New Roman"/>
          <w:b/>
          <w:sz w:val="28"/>
          <w:szCs w:val="28"/>
        </w:rPr>
        <w:t>С</w:t>
      </w:r>
      <w:r w:rsidR="00BA251B" w:rsidRPr="00CC79E6">
        <w:rPr>
          <w:rFonts w:ascii="Times New Roman" w:hAnsi="Times New Roman" w:cs="Times New Roman"/>
          <w:b/>
          <w:sz w:val="28"/>
          <w:szCs w:val="28"/>
        </w:rPr>
        <w:t>хема анализа внеурочного занятия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Направление внеурочной деятельности</w:t>
      </w:r>
      <w:r w:rsidR="002042B2">
        <w:rPr>
          <w:rFonts w:ascii="Times New Roman" w:hAnsi="Times New Roman" w:cs="Times New Roman"/>
          <w:sz w:val="24"/>
          <w:szCs w:val="24"/>
        </w:rPr>
        <w:t xml:space="preserve">: </w:t>
      </w:r>
      <w:r w:rsidR="002042B2" w:rsidRPr="002042B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пропечатать</w:t>
      </w:r>
    </w:p>
    <w:p w:rsidR="00096D35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Тема внеурочного занятия</w:t>
      </w:r>
      <w:r w:rsidR="00096D35">
        <w:rPr>
          <w:rFonts w:ascii="Times New Roman" w:hAnsi="Times New Roman" w:cs="Times New Roman"/>
          <w:sz w:val="24"/>
          <w:szCs w:val="24"/>
        </w:rPr>
        <w:t>:</w:t>
      </w:r>
      <w:r w:rsidR="00096D35" w:rsidRPr="00096D35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096D35" w:rsidRPr="002042B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пропечатать</w:t>
      </w:r>
      <w:r w:rsidR="00096D35" w:rsidRPr="00CC79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Тип в</w:t>
      </w:r>
      <w:r w:rsidR="00974680">
        <w:rPr>
          <w:rFonts w:ascii="Times New Roman" w:hAnsi="Times New Roman" w:cs="Times New Roman"/>
          <w:sz w:val="24"/>
          <w:szCs w:val="24"/>
        </w:rPr>
        <w:t>неурочного занятия (</w:t>
      </w:r>
      <w:r w:rsidRPr="00CC79E6">
        <w:rPr>
          <w:rFonts w:ascii="Times New Roman" w:hAnsi="Times New Roman" w:cs="Times New Roman"/>
          <w:sz w:val="24"/>
          <w:szCs w:val="24"/>
        </w:rPr>
        <w:t>тематическое, игровое, комплексное, или интегрированное занятие).</w:t>
      </w:r>
    </w:p>
    <w:p w:rsidR="00BA251B" w:rsidRPr="00CC79E6" w:rsidRDefault="00BA251B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Ф.И.О. педагога</w:t>
      </w:r>
      <w:proofErr w:type="gramStart"/>
      <w:r w:rsidRPr="00CC79E6">
        <w:rPr>
          <w:rFonts w:ascii="Times New Roman" w:hAnsi="Times New Roman" w:cs="Times New Roman"/>
          <w:sz w:val="24"/>
          <w:szCs w:val="24"/>
        </w:rPr>
        <w:t xml:space="preserve"> </w:t>
      </w:r>
      <w:r w:rsidR="00096D3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096D35" w:rsidRPr="00096D35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096D35" w:rsidRPr="002042B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пропечатать</w:t>
      </w:r>
    </w:p>
    <w:p w:rsidR="00B151D4" w:rsidRPr="00CC79E6" w:rsidRDefault="00B7305C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Дата проведения внеурочного занятия</w:t>
      </w:r>
      <w:r w:rsidR="00096D35">
        <w:rPr>
          <w:rFonts w:ascii="Times New Roman" w:hAnsi="Times New Roman" w:cs="Times New Roman"/>
          <w:sz w:val="24"/>
          <w:szCs w:val="24"/>
        </w:rPr>
        <w:t>:</w:t>
      </w:r>
      <w:r w:rsidR="00096D35" w:rsidRPr="00096D35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096D35" w:rsidRPr="002042B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пропечатать</w:t>
      </w:r>
    </w:p>
    <w:tbl>
      <w:tblPr>
        <w:tblStyle w:val="a3"/>
        <w:tblW w:w="0" w:type="auto"/>
        <w:tblLook w:val="04A0"/>
      </w:tblPr>
      <w:tblGrid>
        <w:gridCol w:w="3794"/>
        <w:gridCol w:w="5670"/>
        <w:gridCol w:w="3260"/>
        <w:gridCol w:w="450"/>
        <w:gridCol w:w="117"/>
        <w:gridCol w:w="483"/>
        <w:gridCol w:w="193"/>
        <w:gridCol w:w="600"/>
      </w:tblGrid>
      <w:tr w:rsidR="00D16539" w:rsidRPr="00CC79E6" w:rsidTr="00B47A20">
        <w:tc>
          <w:tcPr>
            <w:tcW w:w="3794" w:type="dxa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Основные параметры анализа</w:t>
            </w:r>
          </w:p>
        </w:tc>
        <w:tc>
          <w:tcPr>
            <w:tcW w:w="5670" w:type="dxa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Основные критерии эффективности</w:t>
            </w:r>
          </w:p>
        </w:tc>
        <w:tc>
          <w:tcPr>
            <w:tcW w:w="3260" w:type="dxa"/>
          </w:tcPr>
          <w:p w:rsid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</w:p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(выводы, комментарии)</w:t>
            </w:r>
          </w:p>
        </w:tc>
        <w:tc>
          <w:tcPr>
            <w:tcW w:w="1843" w:type="dxa"/>
            <w:gridSpan w:val="5"/>
          </w:tcPr>
          <w:p w:rsidR="00D16539" w:rsidRPr="00CC79E6" w:rsidRDefault="00D16539" w:rsidP="00CC7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1.Тема и цели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Актуальность темы и целей (соответствие возрастным особенностям, потребностям и интересам детей, задачам формирования личностных качеств ребенка). 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2.Структура внеурочного занятия: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Вводная часть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Творческий подход к построению занятия (уход от стандарта и шаблона)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Логическая последовательность составных элементов содержания и целенаправленности каждого из них.</w:t>
            </w:r>
          </w:p>
          <w:p w:rsidR="00974680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Наличие диалога, проблемных обсуждений совместного бытия (события) педагога и учащихся. Включение каждого ребенка в активную деятельность.</w:t>
            </w:r>
          </w:p>
          <w:p w:rsidR="00974680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 Приобщение детей к нравственным и культурным ценностям. </w:t>
            </w: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социально-значимых мотивов поведения и установки, соответствующей главной цели внеурочного занятия.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3.Содержание внеурочного занятия</w:t>
            </w:r>
          </w:p>
        </w:tc>
        <w:tc>
          <w:tcPr>
            <w:tcW w:w="5670" w:type="dxa"/>
          </w:tcPr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Целенаправленность, доступность, новизна, эмоциональность, информационная насыщенность, </w:t>
            </w:r>
            <w:proofErr w:type="gramStart"/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gramEnd"/>
            <w:r w:rsidRPr="00CC79E6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направленное на эмоциональный отклик детей.</w:t>
            </w:r>
          </w:p>
          <w:p w:rsidR="00681917" w:rsidRPr="00CC79E6" w:rsidRDefault="00681917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4.Форма проведения внеурочного занятия</w:t>
            </w:r>
          </w:p>
          <w:p w:rsid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Целесообразность применения данной формы, соответствие формы внеурочного занятия его содержанию, возрасту учащихся, основным требованиям, предъявленным к выбранной форме.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gridSpan w:val="2"/>
          </w:tcPr>
          <w:p w:rsidR="00CC79E6" w:rsidRPr="00CC79E6" w:rsidRDefault="00CC79E6" w:rsidP="00CC79E6">
            <w:pPr>
              <w:ind w:lef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" w:type="dxa"/>
          </w:tcPr>
          <w:p w:rsidR="00CC79E6" w:rsidRPr="00CC79E6" w:rsidRDefault="00CC79E6" w:rsidP="00CC79E6">
            <w:pPr>
              <w:ind w:lef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5.Методы проведения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Целесообразность умения применять: наглядность, атрибуты, ритуалы и т.д. Соответствие избранных методов, поставленным задачам, содержанию внеурочного занятия и возрасту учащихся.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6.Психологическая атмосфера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учащихся воспринимать внеурочное занятие и участвовать в нем. Атмосфера заинтересованности и доверия. Высокий уровень межличностных отношений между педагогом и детьми.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7.Организация внеурочного занятия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среды в соответствии целями и задачами внеурочного занятия. Оптимальная продолжительность внеурочного занятия заранее продуманному плану. Четкое распределение обязанностей между участниками внеурочного занятия.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8.Характеристика профессиональной компетентности педагога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Грамотная, эмоциональная, выразительная речь. Организаторские умения, Умение владеть детской аудиторией (концентрировать внимание, вызывать интерес, создавать необходимый психологический настрой, находчивость, быстрота реакции и т.д.)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79E6" w:rsidRPr="00CC79E6" w:rsidTr="00CC79E6">
        <w:tc>
          <w:tcPr>
            <w:tcW w:w="3794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9.Достижение планируемого результата</w:t>
            </w:r>
          </w:p>
        </w:tc>
        <w:tc>
          <w:tcPr>
            <w:tcW w:w="567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Соотнесение реального результата с запланированным уровнем достижения воспитательного результат (приобщение учащихся к духовно-нравственным ценностям).</w:t>
            </w:r>
          </w:p>
        </w:tc>
        <w:tc>
          <w:tcPr>
            <w:tcW w:w="326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</w:tcPr>
          <w:p w:rsidR="00CC79E6" w:rsidRPr="00CC79E6" w:rsidRDefault="00CC79E6" w:rsidP="00CC7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00" w:type="dxa"/>
            <w:gridSpan w:val="2"/>
          </w:tcPr>
          <w:p w:rsidR="00CC79E6" w:rsidRPr="00CC79E6" w:rsidRDefault="00CC79E6" w:rsidP="00CC79E6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" w:type="dxa"/>
            <w:gridSpan w:val="2"/>
          </w:tcPr>
          <w:p w:rsidR="00CC79E6" w:rsidRPr="00CC79E6" w:rsidRDefault="00CC79E6" w:rsidP="00CC79E6">
            <w:pPr>
              <w:ind w:left="309"/>
              <w:rPr>
                <w:rFonts w:ascii="Times New Roman" w:hAnsi="Times New Roman" w:cs="Times New Roman"/>
                <w:sz w:val="24"/>
                <w:szCs w:val="24"/>
              </w:rPr>
            </w:pPr>
            <w:r w:rsidRPr="00CC7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2E0188" w:rsidRDefault="002E0188" w:rsidP="00CC79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Нормы оценивания: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 xml:space="preserve">Сумма баллов _____       Процент от </w:t>
      </w:r>
      <w:proofErr w:type="spellStart"/>
      <w:r w:rsidRPr="000C0077">
        <w:rPr>
          <w:rFonts w:ascii="Times New Roman" w:hAnsi="Times New Roman" w:cs="Times New Roman"/>
          <w:sz w:val="24"/>
          <w:szCs w:val="24"/>
        </w:rPr>
        <w:t>max</w:t>
      </w:r>
      <w:proofErr w:type="spellEnd"/>
      <w:r w:rsidRPr="000C0077">
        <w:rPr>
          <w:rFonts w:ascii="Times New Roman" w:hAnsi="Times New Roman" w:cs="Times New Roman"/>
          <w:sz w:val="24"/>
          <w:szCs w:val="24"/>
        </w:rPr>
        <w:t>: ______</w:t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0 – критерий отсутствует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 xml:space="preserve">100-75% - оптимальный уровень 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>1 – критерий проявляется частично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>75-50% - удовлетворительный уровень</w:t>
      </w:r>
    </w:p>
    <w:p w:rsidR="000C0077" w:rsidRPr="000C0077" w:rsidRDefault="000C0077" w:rsidP="000C00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C0077">
        <w:rPr>
          <w:rFonts w:ascii="Times New Roman" w:hAnsi="Times New Roman" w:cs="Times New Roman"/>
          <w:sz w:val="24"/>
          <w:szCs w:val="24"/>
        </w:rPr>
        <w:t xml:space="preserve">2 – критерий присутствует в полном объёме </w:t>
      </w:r>
      <w:r w:rsidRPr="000C0077">
        <w:rPr>
          <w:rFonts w:ascii="Times New Roman" w:hAnsi="Times New Roman" w:cs="Times New Roman"/>
          <w:sz w:val="24"/>
          <w:szCs w:val="24"/>
        </w:rPr>
        <w:tab/>
      </w:r>
      <w:r w:rsidRPr="000C0077">
        <w:rPr>
          <w:rFonts w:ascii="Times New Roman" w:hAnsi="Times New Roman" w:cs="Times New Roman"/>
          <w:sz w:val="24"/>
          <w:szCs w:val="24"/>
        </w:rPr>
        <w:tab/>
        <w:t>50-25% - низкий уровень</w:t>
      </w:r>
    </w:p>
    <w:p w:rsidR="000C0077" w:rsidRPr="00CC79E6" w:rsidRDefault="000C0077" w:rsidP="00CC79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F1FB8" w:rsidRPr="00CC79E6" w:rsidRDefault="002E0188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C79E6">
        <w:rPr>
          <w:rFonts w:ascii="Times New Roman" w:hAnsi="Times New Roman" w:cs="Times New Roman"/>
          <w:sz w:val="24"/>
          <w:szCs w:val="24"/>
        </w:rPr>
        <w:t>Выводы и рекоменда</w:t>
      </w:r>
      <w:r w:rsidR="00495C8D" w:rsidRPr="00CC79E6">
        <w:rPr>
          <w:rFonts w:ascii="Times New Roman" w:hAnsi="Times New Roman" w:cs="Times New Roman"/>
          <w:sz w:val="24"/>
          <w:szCs w:val="24"/>
        </w:rPr>
        <w:t>ции:</w:t>
      </w:r>
    </w:p>
    <w:p w:rsidR="007F1FB8" w:rsidRPr="00CC79E6" w:rsidRDefault="00096D35" w:rsidP="00CC7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42B2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пропечатать</w:t>
      </w:r>
    </w:p>
    <w:p w:rsidR="00495C8D" w:rsidRPr="00CC79E6" w:rsidRDefault="00495C8D" w:rsidP="00CC79E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6D35" w:rsidRDefault="00096D35" w:rsidP="00096D35">
      <w:pPr>
        <w:pStyle w:val="a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</w:t>
      </w:r>
      <w:proofErr w:type="gramStart"/>
      <w:r>
        <w:rPr>
          <w:rFonts w:ascii="Times New Roman" w:hAnsi="Times New Roman"/>
          <w:sz w:val="24"/>
        </w:rPr>
        <w:t>.д</w:t>
      </w:r>
      <w:proofErr w:type="gramEnd"/>
      <w:r>
        <w:rPr>
          <w:rFonts w:ascii="Times New Roman" w:hAnsi="Times New Roman"/>
          <w:sz w:val="24"/>
        </w:rPr>
        <w:t xml:space="preserve">иректора по </w:t>
      </w:r>
      <w:proofErr w:type="spellStart"/>
      <w:r>
        <w:rPr>
          <w:rFonts w:ascii="Times New Roman" w:hAnsi="Times New Roman"/>
          <w:sz w:val="24"/>
        </w:rPr>
        <w:t>УВР_________________Д.А.Маннаева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096D35" w:rsidRDefault="00096D35" w:rsidP="00096D35">
      <w:pPr>
        <w:pStyle w:val="a6"/>
        <w:ind w:left="28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6"/>
          <w:szCs w:val="16"/>
        </w:rPr>
        <w:t>(подпись)</w:t>
      </w:r>
    </w:p>
    <w:p w:rsidR="00096D35" w:rsidRDefault="00096D35" w:rsidP="00096D35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 результатами оценивания урока </w:t>
      </w:r>
      <w:proofErr w:type="gramStart"/>
      <w:r>
        <w:rPr>
          <w:rFonts w:ascii="Times New Roman" w:hAnsi="Times New Roman"/>
          <w:sz w:val="24"/>
        </w:rPr>
        <w:t>ознакомлен</w:t>
      </w:r>
      <w:proofErr w:type="gramEnd"/>
      <w:r>
        <w:rPr>
          <w:rFonts w:ascii="Times New Roman" w:hAnsi="Times New Roman"/>
          <w:sz w:val="24"/>
        </w:rPr>
        <w:t xml:space="preserve"> _________________/_______________</w:t>
      </w:r>
    </w:p>
    <w:p w:rsidR="00BA251B" w:rsidRPr="00CC79E6" w:rsidRDefault="00096D35" w:rsidP="00096D35">
      <w:pPr>
        <w:pStyle w:val="a6"/>
        <w:ind w:left="5103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16"/>
          <w:szCs w:val="16"/>
        </w:rPr>
        <w:t>(подпись)                                 (расшифровка)</w:t>
      </w:r>
    </w:p>
    <w:sectPr w:rsidR="00BA251B" w:rsidRPr="00CC79E6" w:rsidSect="00CC79E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A251B"/>
    <w:rsid w:val="00041A9F"/>
    <w:rsid w:val="00096D35"/>
    <w:rsid w:val="000C0077"/>
    <w:rsid w:val="000D012B"/>
    <w:rsid w:val="00110D6D"/>
    <w:rsid w:val="002042B2"/>
    <w:rsid w:val="002E0188"/>
    <w:rsid w:val="00495C8D"/>
    <w:rsid w:val="005806DB"/>
    <w:rsid w:val="00681917"/>
    <w:rsid w:val="007218BC"/>
    <w:rsid w:val="00737F43"/>
    <w:rsid w:val="007F1FB8"/>
    <w:rsid w:val="00974680"/>
    <w:rsid w:val="009C1FE5"/>
    <w:rsid w:val="00A47644"/>
    <w:rsid w:val="00A70721"/>
    <w:rsid w:val="00AB580D"/>
    <w:rsid w:val="00B151D4"/>
    <w:rsid w:val="00B47A20"/>
    <w:rsid w:val="00B7305C"/>
    <w:rsid w:val="00B97ECD"/>
    <w:rsid w:val="00BA251B"/>
    <w:rsid w:val="00CC79E6"/>
    <w:rsid w:val="00D16539"/>
    <w:rsid w:val="00D36116"/>
    <w:rsid w:val="00D47EF6"/>
    <w:rsid w:val="00D63939"/>
    <w:rsid w:val="00F05D64"/>
    <w:rsid w:val="00F06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746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4680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96D3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0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CA9765-CAC9-494F-A29C-003BA0282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ИНФ</cp:lastModifiedBy>
  <cp:revision>2</cp:revision>
  <cp:lastPrinted>2013-11-27T04:11:00Z</cp:lastPrinted>
  <dcterms:created xsi:type="dcterms:W3CDTF">2018-10-18T07:20:00Z</dcterms:created>
  <dcterms:modified xsi:type="dcterms:W3CDTF">2018-10-18T07:20:00Z</dcterms:modified>
</cp:coreProperties>
</file>